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9" w:rsidRDefault="006802BF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4C3424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E56139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5613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E5613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5613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4C342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56139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E56139" w:rsidRPr="000C1D7F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6139" w:rsidRPr="00C70A11" w:rsidRDefault="00E56139" w:rsidP="00E561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6802BF" w:rsidRDefault="006802BF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6139" w:rsidRDefault="00E56139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обучить </w:t>
      </w:r>
      <w:r w:rsidR="00170D7B"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нападающему удару из зоны 4, 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2. Техника </w:t>
      </w:r>
      <w:r w:rsidR="00170D7B">
        <w:rPr>
          <w:rFonts w:ascii="Times New Roman" w:hAnsi="Times New Roman" w:cs="Times New Roman"/>
          <w:bCs/>
          <w:sz w:val="28"/>
          <w:szCs w:val="28"/>
        </w:rPr>
        <w:t>и тактика игры в нападении</w:t>
      </w:r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D7B">
        <w:rPr>
          <w:rFonts w:ascii="Times New Roman" w:hAnsi="Times New Roman" w:cs="Times New Roman"/>
          <w:bCs/>
          <w:sz w:val="28"/>
          <w:szCs w:val="28"/>
        </w:rPr>
        <w:t>Одиночное и групповое блокирование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0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422">
        <w:rPr>
          <w:rFonts w:ascii="Times New Roman" w:hAnsi="Times New Roman" w:cs="Times New Roman"/>
          <w:bCs/>
          <w:sz w:val="28"/>
          <w:szCs w:val="28"/>
        </w:rPr>
        <w:t>Учебная игра.</w:t>
      </w:r>
    </w:p>
    <w:p w:rsidR="00E56139" w:rsidRPr="0055738D" w:rsidRDefault="00E56139" w:rsidP="00E56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E56139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волейболиста, нападающему удару из зоны 4, 2. Отработать технику и тактика игры в нападении; одиночное и групповое блокирование.  </w:t>
      </w:r>
    </w:p>
    <w:p w:rsidR="00E56139" w:rsidRDefault="00E56139" w:rsidP="00E56139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7D1595" w:rsidRDefault="007D1595" w:rsidP="007D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7D1595" w:rsidRDefault="007D1595" w:rsidP="007D1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 – 229 с.</w:t>
      </w:r>
    </w:p>
    <w:p w:rsidR="007D1595" w:rsidRDefault="007D1595" w:rsidP="007D1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7D1595" w:rsidRDefault="007D1595" w:rsidP="007D159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7D1595" w:rsidRDefault="007D1595" w:rsidP="007D159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7E6DCC" w:rsidRPr="007D1595" w:rsidRDefault="007E6DCC" w:rsidP="007E6DC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170D7B" w:rsidRPr="00E56139" w:rsidRDefault="00A80D30" w:rsidP="007E6DC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="00170D7B" w:rsidRPr="00A80D30">
        <w:rPr>
          <w:b w:val="0"/>
          <w:bCs w:val="0"/>
          <w:color w:val="000000"/>
          <w:sz w:val="28"/>
          <w:szCs w:val="28"/>
        </w:rPr>
        <w:t>Подготовительные упражнения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56139">
        <w:rPr>
          <w:b w:val="0"/>
          <w:bCs w:val="0"/>
          <w:sz w:val="28"/>
          <w:szCs w:val="28"/>
        </w:rPr>
        <w:t>волейболиста</w:t>
      </w:r>
      <w:r w:rsidR="00E56139">
        <w:rPr>
          <w:b w:val="0"/>
          <w:bCs w:val="0"/>
          <w:sz w:val="28"/>
          <w:szCs w:val="28"/>
        </w:rPr>
        <w:t>.</w:t>
      </w:r>
    </w:p>
    <w:p w:rsidR="00170D7B" w:rsidRPr="00A80D30" w:rsidRDefault="00170D7B" w:rsidP="007E6DC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>образными способами в различных направлениях по зрительным и звуковым сигналам; бег из 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</w:r>
      <w:r w:rsidRPr="00A80D30">
        <w:rPr>
          <w:color w:val="000000"/>
          <w:sz w:val="28"/>
          <w:szCs w:val="28"/>
        </w:rPr>
        <w:lastRenderedPageBreak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7E6DCC" w:rsidRDefault="007E6DCC" w:rsidP="007E6DCC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170D7B" w:rsidRPr="00A80D30" w:rsidRDefault="00170D7B" w:rsidP="007E6DCC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друг</w:t>
      </w:r>
      <w:r w:rsidR="007E6DCC">
        <w:rPr>
          <w:color w:val="000000"/>
          <w:sz w:val="28"/>
          <w:szCs w:val="28"/>
        </w:rPr>
        <w:t xml:space="preserve">ого принять высокую стойку; </w:t>
      </w:r>
      <w:proofErr w:type="spellStart"/>
      <w:r w:rsidR="007E6DCC">
        <w:rPr>
          <w:color w:val="000000"/>
          <w:sz w:val="28"/>
          <w:szCs w:val="28"/>
        </w:rPr>
        <w:t>подброс</w:t>
      </w:r>
      <w:proofErr w:type="spellEnd"/>
      <w:r w:rsidR="007E6DCC">
        <w:rPr>
          <w:color w:val="000000"/>
          <w:sz w:val="28"/>
          <w:szCs w:val="28"/>
        </w:rPr>
        <w:t xml:space="preserve"> мяча с имитацией удара </w:t>
      </w:r>
      <w:r w:rsidRPr="00A80D30">
        <w:rPr>
          <w:color w:val="000000"/>
          <w:sz w:val="28"/>
          <w:szCs w:val="28"/>
        </w:rPr>
        <w:t>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площадке и выполнением игровых приемов</w:t>
      </w:r>
      <w:proofErr w:type="gramStart"/>
      <w:r w:rsidRPr="00A80D30">
        <w:rPr>
          <w:color w:val="000000"/>
          <w:sz w:val="28"/>
          <w:szCs w:val="28"/>
        </w:rPr>
        <w:t xml:space="preserve"> </w:t>
      </w:r>
      <w:r w:rsidR="00990691">
        <w:rPr>
          <w:color w:val="000000"/>
          <w:sz w:val="28"/>
          <w:szCs w:val="28"/>
        </w:rPr>
        <w:t>.</w:t>
      </w:r>
      <w:proofErr w:type="gramEnd"/>
    </w:p>
    <w:p w:rsidR="00A80D30" w:rsidRP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A80D30" w:rsidRPr="00A80D30" w:rsidRDefault="00990691" w:rsidP="00A80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A80D30" w:rsidRPr="00A80D30">
        <w:rPr>
          <w:rFonts w:ascii="Times New Roman" w:eastAsia="Times New Roman" w:hAnsi="Times New Roman" w:cs="Times New Roman"/>
          <w:color w:val="222222"/>
          <w:sz w:val="28"/>
          <w:szCs w:val="28"/>
        </w:rPr>
        <w:t>Виды </w:t>
      </w:r>
      <w:r w:rsidR="00A80D30" w:rsidRPr="00A80D3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блокирования</w:t>
      </w:r>
    </w:p>
    <w:p w:rsidR="00A80D30" w:rsidRPr="00A80D30" w:rsidRDefault="00A80D30" w:rsidP="00990691">
      <w:pPr>
        <w:pStyle w:val="a7"/>
        <w:shd w:val="clear" w:color="auto" w:fill="FFFFFF"/>
        <w:spacing w:before="150" w:beforeAutospacing="0" w:after="150" w:afterAutospacing="0"/>
        <w:ind w:right="270"/>
        <w:jc w:val="both"/>
        <w:rPr>
          <w:b/>
          <w:sz w:val="28"/>
          <w:szCs w:val="28"/>
        </w:rPr>
      </w:pPr>
      <w:r w:rsidRPr="00A80D30">
        <w:rPr>
          <w:color w:val="222222"/>
          <w:sz w:val="28"/>
          <w:szCs w:val="28"/>
        </w:rPr>
        <w:t xml:space="preserve">Правилами различаются попытка блока (без касания мяча) и состоявшийся блок (когда мяч задет </w:t>
      </w:r>
      <w:proofErr w:type="gramStart"/>
      <w:r w:rsidRPr="00A80D30">
        <w:rPr>
          <w:color w:val="222222"/>
          <w:sz w:val="28"/>
          <w:szCs w:val="28"/>
        </w:rPr>
        <w:t>блокирующим</w:t>
      </w:r>
      <w:proofErr w:type="gramEnd"/>
      <w:r w:rsidRPr="00A80D30">
        <w:rPr>
          <w:color w:val="222222"/>
          <w:sz w:val="28"/>
          <w:szCs w:val="28"/>
        </w:rPr>
        <w:t xml:space="preserve">). </w:t>
      </w:r>
      <w:r w:rsidRPr="00A80D30">
        <w:rPr>
          <w:b/>
          <w:bCs/>
          <w:color w:val="222222"/>
          <w:sz w:val="28"/>
          <w:szCs w:val="28"/>
        </w:rPr>
        <w:t>Блокирование</w:t>
      </w:r>
      <w:r w:rsidRPr="00A80D30">
        <w:rPr>
          <w:color w:val="222222"/>
          <w:sz w:val="28"/>
          <w:szCs w:val="28"/>
        </w:rPr>
        <w:t>, выполненное одним игроком, называется </w:t>
      </w:r>
      <w:r w:rsidRPr="00A80D30">
        <w:rPr>
          <w:b/>
          <w:bCs/>
          <w:color w:val="222222"/>
          <w:sz w:val="28"/>
          <w:szCs w:val="28"/>
        </w:rPr>
        <w:t>одиночным</w:t>
      </w:r>
      <w:r w:rsidRPr="00A80D30">
        <w:rPr>
          <w:color w:val="222222"/>
          <w:sz w:val="28"/>
          <w:szCs w:val="28"/>
        </w:rPr>
        <w:t>; блок, поставленный двумя или тремя игроками,</w:t>
      </w:r>
      <w:r w:rsidR="007E6DCC">
        <w:rPr>
          <w:color w:val="222222"/>
          <w:sz w:val="28"/>
          <w:szCs w:val="28"/>
        </w:rPr>
        <w:t xml:space="preserve"> - </w:t>
      </w:r>
      <w:r w:rsidRPr="00A80D30">
        <w:rPr>
          <w:b/>
          <w:bCs/>
          <w:color w:val="222222"/>
          <w:sz w:val="28"/>
          <w:szCs w:val="28"/>
        </w:rPr>
        <w:t>групповым</w:t>
      </w:r>
      <w:r w:rsidRPr="00A80D30">
        <w:rPr>
          <w:color w:val="222222"/>
          <w:sz w:val="28"/>
          <w:szCs w:val="28"/>
        </w:rPr>
        <w:t>, или коллективным (соответственно двойным и тройным).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Блокирование является в полной мере технико-тактическим приемом игры. В процессе решения игровых задач противодействия при помощи блока атакующим действиям соперника к интеллекту волейболиста предъявляются самые высокие требования, если не принимать во внимание игру связующего, однако и техника выполнения блокирования имеет огромное значение.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различать технику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одиночного блока и группового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имеющего свои особенности. Блокирование игроки выполняют в прыжке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места, в движении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(с пролетом вдоль сетки) и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перемещений,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применяя в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последнем шаге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 Блоком можно закрывать определенное направление удара (зону), держа руки неподвижно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зонный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), или ловить направление удара, перемещая руки в сторону для отражения мяча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ловящий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).   </w:t>
      </w: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Одиночное блокирование.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технике исполнения блокирование обычно считается довольно простым и легким делом – всего-то надо прыгнуть и вытянуть руки вверх. Однако при кажущейся простоте у игроков практически любого класса можно усмотреть массу ошибок, в том числе, технического характера, снижающих эффективность блока.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Эффективность противодействия у сетки атакам соперника складывается из ряда последовательно решаемых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задач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блокирующими игроками.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Предугадывание направления второй передачи и зоны атаки, и на этой основе своевременное начало смещения к месту атаки.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Своевременное перемещение блокирующего в зону атаки и создание условий для высокого прыжка, при необходимости согласовывая свои действия с партнерами по блоку.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Выполнение высокого вертикального прыжка (при необходимости с предварительным смещением вдоль сетки).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Предугадывание </w:t>
      </w:r>
      <w:proofErr w:type="gramStart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направления удара нападающего игрока команды соперника</w:t>
      </w:r>
      <w:proofErr w:type="gramEnd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Своевременное и целесообразное расположение рук с их возможным переносом в сторону наперерез мячу для организации эффективного противодействия нападающему.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Способы и условия эффективного решения первой и четвертой задач уместно рассматривать в разделах тактики и тактической подготовки; здесь мы сосредоточимся только на задачах 2, 3 и 5, хотя и пятая задача наполовину тактическая.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2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Своевременное перемещение в зону атаки и создание  условий для высокого прыжка, при необходимости согласовывая свои  действия  с  партнерами  по  блоку.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перемещения блокирующего игрока определяется расстоянием до места блокирования, наличием времени, необходимой траекторией прыжка, углом разбега нападающего к сетке и прочим.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Перемещения на небольшие расстояния эффективнее всего выполнять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приставными шагами или скачком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сторону с одной, «дальней» по направлению движения ноги на две жесткие пятки). Такой способ перемещения позволяет постоянно видеть нападающих и связующего игрока команды соперника и обеспечивает готовность блокирующего к прыжку в любой момент. Впрочем, если позволяет время, приставными шагами можно преодолевать и несколько большие расстояния.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дефиците времени для перемещений на расстояния от 3– 4 до 8 м эффективнее применять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беговой шаг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перемещаясь боком к сетке (начиная разбег с шага ногой, ближней по направлению движения) и выполняя затем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поворот лицом к сопернику в процессе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ближней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 сетке ноги. Иногда игровая ситуация позволяет игроку выполнить второй шаг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скрестно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не поворачиваться боком к сетке. Но в любом случае разбег должен осуществляться вдоль сетки (не по дуге), кроме случаев использования «блока уступом».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3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Выполнение высокого вертикального прыжка (или со смещением вдоль сетки при необходимости).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Сама по себе высота прыжка (как и его траектория) является условием эффективного блокирования. В стремлении выше прыгнуть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блокирующие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используют эффект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поскольку выполнять прыжки с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игроков, как правило, не учат, то они применяют, в ряде случаев совершенно неоправданно, блок с разбега к сетке. Это провоцирует появление технических ошибок (касание сетки, переход средней линии) и часто приводит к неорганизованному блоку.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выполнения необходимых перемещений блокирующих к месту атаки соперника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естественным элементом завершения разбега и начала выполнения максимально высокого прыжка. Условия эффективного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прыжка рассматривались в специальном разделе «Прыжки». Основные выводы анализа справедливы и для блока – нет необходимости здесь их повторять. Уместно рассмотреть лишь специфические особенности их реализации при осуществлении блокирования.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Маховые движения блокирующие вынуждены выполнять согнутыми руками, из опасения задеть сетку или партнера. Стопы на опору в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напрыгивании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ставить также жестко, но под прямым углом к сетке и одновременно. «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Нашагивание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» надо исключить.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Траектория прыжков блокирующих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большинстве случаев наиболее выгодной следует считать траекторию с вертикальным взлетом и приземлением. Так облегчается игра защитников в поле – им проще выбрать место для противодействия. Исключаются и возможные ошибки у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блокирующих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: касание сетки и переход средней линии. При такой траектории прыжка игрокам легче координировать свои действия в воздухе.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в нестандартных ситуациях оправданным может быть блок с «пролетом» вдоль сетки как в прыжке толчком одной, так и двух ног. Но перемещение в воздухе под углом к сетке часто приводит к техническим ошибкам.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Обеспечить прыжок с вертикальной траекторией взлета с разбега затруднительно, но все же возможно. Надежнее вертикальные прыжки выполнять с места, для чего нужно заранее переместиться к месту отталкивания. Чтобы не потерять в высоте подпрыгивания, блокирующие должны использовать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с активным махом согнутых рук.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условиях дефицита времени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состоять из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короткого падения вниз при резком сгибании ног – как наилучший вариант приседания перед прыжком с места.</w:t>
      </w:r>
      <w:proofErr w:type="gramEnd"/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5.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Целесообразное расположение рук с их возможным переносом в сторону для организации эффективного противодействия нападающему.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условия эффективности движений блокирующих в воздухе. Руки целесообразно выносить вверх еще в фазе перемещения блокирующего вверх после отталкивания. Вынос рук вверх является естественным продолжением их маховых движений.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Своевременный вынос рук вверх на блоке имеет большое значение при необычно ранних ударах по мячу (встречаются нападающие, выполняющие удар на восходящей части траектории их перемещения вверх) либо в случае запаздывания блокирующих – так повышается вероятность успешного блокирования мяча. Необходимо лишь следить за тем, чтобы руки выносились вверх в непосредственной близости от сетки во избежание блокирования мяча на свою сторону сетки.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стандартной ситуации по мере приближения блокирующего игрока к высшей точке траектории прыжка руки необходимо переносить через сетку на сторону соперника, и (при необходимости) в ту или иную сторону, чтобы иметь возможность преградить путь мячу кистями.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блоке имеет значение рабочая поза блокирующих, в которой обрабатывается мяч: таз нужно отводить назад, взяв носки на себя, в силу чего получается положение тела «согнувшись». Это выгодно для случаев блокирования почти любых ударов. При сильных ударах сложившегося блокирующего не опрокидывает назад, да и вероятность отскока мяча на сторону соперника увеличивается при любых ударах. Уменьшается также вероятность ошибок, связанных с касаниями сетки и переходами средней линии.</w:t>
      </w:r>
    </w:p>
    <w:p w:rsidR="00A80D30" w:rsidRPr="00A80D30" w:rsidRDefault="00A80D30" w:rsidP="00A80D30">
      <w:pPr>
        <w:pStyle w:val="table"/>
        <w:shd w:val="clear" w:color="auto" w:fill="FFFFFF"/>
        <w:spacing w:before="150" w:beforeAutospacing="0" w:after="150" w:afterAutospacing="0" w:line="234" w:lineRule="atLeast"/>
        <w:ind w:left="180" w:right="270"/>
        <w:jc w:val="both"/>
        <w:rPr>
          <w:color w:val="000000"/>
          <w:sz w:val="28"/>
          <w:szCs w:val="28"/>
        </w:rPr>
      </w:pPr>
      <w:r w:rsidRPr="00A80D3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57700" cy="3076575"/>
            <wp:effectExtent l="19050" t="0" r="0" b="0"/>
            <wp:docPr id="1" name="Рисунок 1" descr="http://www.offsport.ru/volleyball/trener/img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sport.ru/volleyball/trener/img/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A80D30" w:rsidRDefault="00D2375A" w:rsidP="00A80D3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08" w:rsidRPr="00A80D30" w:rsidRDefault="00871308" w:rsidP="00A80D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39" w:rsidRDefault="00E56139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6FF8" w:rsidRDefault="00FA6FF8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D2A" w:rsidRDefault="00E56139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39">
        <w:rPr>
          <w:rFonts w:ascii="Times New Roman" w:hAnsi="Times New Roman" w:cs="Times New Roman"/>
          <w:bCs/>
          <w:sz w:val="28"/>
          <w:szCs w:val="28"/>
        </w:rPr>
        <w:t>1. На</w:t>
      </w:r>
      <w:r w:rsidR="00951422" w:rsidRPr="00E56139">
        <w:rPr>
          <w:rFonts w:ascii="Times New Roman" w:hAnsi="Times New Roman" w:cs="Times New Roman"/>
          <w:bCs/>
          <w:sz w:val="28"/>
          <w:szCs w:val="28"/>
        </w:rPr>
        <w:t xml:space="preserve">писать технику  </w:t>
      </w:r>
      <w:r w:rsidRPr="00E56139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B11442" w:rsidRPr="00E56139">
        <w:rPr>
          <w:rFonts w:ascii="Times New Roman" w:hAnsi="Times New Roman"/>
          <w:bCs/>
          <w:sz w:val="28"/>
          <w:szCs w:val="28"/>
          <w:lang w:eastAsia="en-US"/>
        </w:rPr>
        <w:t>рием</w:t>
      </w:r>
      <w:r w:rsidR="00346A51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B11442" w:rsidRPr="00E56139">
        <w:rPr>
          <w:rFonts w:ascii="Times New Roman" w:hAnsi="Times New Roman"/>
          <w:bCs/>
          <w:sz w:val="28"/>
          <w:szCs w:val="28"/>
          <w:lang w:eastAsia="en-US"/>
        </w:rPr>
        <w:t xml:space="preserve"> мяча снизу двумя руками</w:t>
      </w:r>
      <w:r w:rsidR="00990691" w:rsidRPr="00E5613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139" w:rsidRPr="00E56139" w:rsidRDefault="00E56139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699" w:rsidRDefault="00871308" w:rsidP="00B02D2A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4C3424">
        <w:rPr>
          <w:rFonts w:ascii="Times New Roman" w:hAnsi="Times New Roman" w:cs="Times New Roman"/>
          <w:sz w:val="28"/>
          <w:szCs w:val="28"/>
        </w:rPr>
        <w:t xml:space="preserve">  до 22</w:t>
      </w:r>
      <w:r w:rsidR="00E56139">
        <w:rPr>
          <w:rFonts w:ascii="Times New Roman" w:hAnsi="Times New Roman" w:cs="Times New Roman"/>
          <w:sz w:val="28"/>
          <w:szCs w:val="28"/>
        </w:rPr>
        <w:t>.1</w:t>
      </w:r>
      <w:r w:rsidR="007E6DCC">
        <w:rPr>
          <w:rFonts w:ascii="Times New Roman" w:hAnsi="Times New Roman" w:cs="Times New Roman"/>
          <w:sz w:val="28"/>
          <w:szCs w:val="28"/>
        </w:rPr>
        <w:t>1</w:t>
      </w:r>
      <w:r w:rsidR="00E56139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0D7B"/>
    <w:rsid w:val="001B694A"/>
    <w:rsid w:val="002C11FB"/>
    <w:rsid w:val="00346A51"/>
    <w:rsid w:val="003F1E67"/>
    <w:rsid w:val="0046659D"/>
    <w:rsid w:val="004C3424"/>
    <w:rsid w:val="005211D3"/>
    <w:rsid w:val="0054365B"/>
    <w:rsid w:val="006802BF"/>
    <w:rsid w:val="006950F7"/>
    <w:rsid w:val="007D1595"/>
    <w:rsid w:val="007E6DCC"/>
    <w:rsid w:val="007F36C5"/>
    <w:rsid w:val="00871308"/>
    <w:rsid w:val="00895A5E"/>
    <w:rsid w:val="008F5661"/>
    <w:rsid w:val="00951422"/>
    <w:rsid w:val="00956FEB"/>
    <w:rsid w:val="00990691"/>
    <w:rsid w:val="00993156"/>
    <w:rsid w:val="00A80D30"/>
    <w:rsid w:val="00B02D2A"/>
    <w:rsid w:val="00B11442"/>
    <w:rsid w:val="00CC2699"/>
    <w:rsid w:val="00D2375A"/>
    <w:rsid w:val="00D9063F"/>
    <w:rsid w:val="00DC0DBB"/>
    <w:rsid w:val="00E0443C"/>
    <w:rsid w:val="00E56139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17</cp:revision>
  <dcterms:created xsi:type="dcterms:W3CDTF">2020-10-09T09:05:00Z</dcterms:created>
  <dcterms:modified xsi:type="dcterms:W3CDTF">2021-11-12T07:47:00Z</dcterms:modified>
</cp:coreProperties>
</file>